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7F453A" w14:textId="61ABB0AE" w:rsidR="0018162F" w:rsidRDefault="0018162F" w:rsidP="0018162F">
      <w:pPr>
        <w:rPr>
          <w:rFonts w:ascii="Athelas" w:eastAsia="Times New Roman" w:hAnsi="Athelas" w:cs="Calibri"/>
          <w:bCs/>
          <w:iCs/>
          <w:color w:val="201F1E"/>
          <w:sz w:val="26"/>
          <w:szCs w:val="26"/>
          <w:bdr w:val="none" w:sz="0" w:space="0" w:color="auto" w:frame="1"/>
          <w:shd w:val="clear" w:color="auto" w:fill="FFFFFF"/>
        </w:rPr>
      </w:pPr>
      <w:r w:rsidRPr="0018162F">
        <w:rPr>
          <w:rFonts w:ascii="Athelas" w:hAnsi="Athelas"/>
          <w:b/>
          <w:bCs/>
          <w:lang w:val="en-US"/>
        </w:rPr>
        <w:t>BIOGRAPHY</w:t>
      </w:r>
      <w:r>
        <w:rPr>
          <w:lang w:val="en-US"/>
        </w:rPr>
        <w:br/>
      </w:r>
      <w:r>
        <w:rPr>
          <w:lang w:val="en-US"/>
        </w:rPr>
        <w:br/>
      </w:r>
      <w:r w:rsidRPr="00DD47E7">
        <w:rPr>
          <w:rFonts w:ascii="Athelas" w:eastAsia="Times New Roman" w:hAnsi="Athelas" w:cs="Arial"/>
          <w:color w:val="222222"/>
          <w:sz w:val="26"/>
          <w:szCs w:val="26"/>
          <w:shd w:val="clear" w:color="auto" w:fill="FFFFFF"/>
          <w:lang w:eastAsia="en-GB"/>
        </w:rPr>
        <w:t xml:space="preserve">Anglo-Venezuelan soprano Sofia Kirwan-Baez </w:t>
      </w:r>
      <w:r w:rsidRPr="00E179E8">
        <w:rPr>
          <w:rFonts w:ascii="Athelas" w:eastAsia="Times New Roman" w:hAnsi="Athelas" w:cs="Arial"/>
          <w:color w:val="222222"/>
          <w:sz w:val="26"/>
          <w:szCs w:val="26"/>
          <w:shd w:val="clear" w:color="auto" w:fill="FFFFFF"/>
          <w:lang w:eastAsia="en-GB"/>
        </w:rPr>
        <w:t xml:space="preserve">studied Music at Oxford University and Vocal Performance at the Royal Welsh College of Music &amp; Drama, where she was awarded a distinction for her </w:t>
      </w:r>
      <w:proofErr w:type="gramStart"/>
      <w:r w:rsidRPr="00E179E8">
        <w:rPr>
          <w:rFonts w:ascii="Athelas" w:eastAsia="Times New Roman" w:hAnsi="Athelas" w:cs="Arial"/>
          <w:color w:val="222222"/>
          <w:sz w:val="26"/>
          <w:szCs w:val="26"/>
          <w:shd w:val="clear" w:color="auto" w:fill="FFFFFF"/>
          <w:lang w:eastAsia="en-GB"/>
        </w:rPr>
        <w:t>Masters</w:t>
      </w:r>
      <w:proofErr w:type="gramEnd"/>
      <w:r w:rsidRPr="00E179E8">
        <w:rPr>
          <w:rFonts w:ascii="Athelas" w:eastAsia="Times New Roman" w:hAnsi="Athelas" w:cs="Arial"/>
          <w:color w:val="222222"/>
          <w:sz w:val="26"/>
          <w:szCs w:val="26"/>
          <w:shd w:val="clear" w:color="auto" w:fill="FFFFFF"/>
          <w:lang w:eastAsia="en-GB"/>
        </w:rPr>
        <w:t xml:space="preserve"> and was supported by Rotary International. </w:t>
      </w:r>
      <w:r w:rsidRPr="00E179E8">
        <w:rPr>
          <w:rFonts w:ascii="Athelas" w:eastAsia="Times New Roman" w:hAnsi="Athelas" w:cs="Calibri"/>
          <w:bCs/>
          <w:iCs/>
          <w:color w:val="201F1E"/>
          <w:sz w:val="26"/>
          <w:szCs w:val="26"/>
          <w:bdr w:val="none" w:sz="0" w:space="0" w:color="auto" w:frame="1"/>
          <w:shd w:val="clear" w:color="auto" w:fill="FFFFFF"/>
        </w:rPr>
        <w:t xml:space="preserve">Sofia is currently a </w:t>
      </w:r>
      <w:proofErr w:type="spellStart"/>
      <w:r w:rsidRPr="00E179E8">
        <w:rPr>
          <w:rFonts w:ascii="Athelas" w:eastAsia="Times New Roman" w:hAnsi="Athelas" w:cs="Calibri"/>
          <w:bCs/>
          <w:iCs/>
          <w:color w:val="201F1E"/>
          <w:sz w:val="26"/>
          <w:szCs w:val="26"/>
          <w:bdr w:val="none" w:sz="0" w:space="0" w:color="auto" w:frame="1"/>
          <w:shd w:val="clear" w:color="auto" w:fill="FFFFFF"/>
        </w:rPr>
        <w:t>Huffner</w:t>
      </w:r>
      <w:proofErr w:type="spellEnd"/>
      <w:r w:rsidRPr="00E179E8">
        <w:rPr>
          <w:rFonts w:ascii="Athelas" w:eastAsia="Times New Roman" w:hAnsi="Athelas" w:cs="Calibri"/>
          <w:bCs/>
          <w:iCs/>
          <w:color w:val="201F1E"/>
          <w:sz w:val="26"/>
          <w:szCs w:val="26"/>
          <w:bdr w:val="none" w:sz="0" w:space="0" w:color="auto" w:frame="1"/>
          <w:shd w:val="clear" w:color="auto" w:fill="FFFFFF"/>
        </w:rPr>
        <w:t xml:space="preserve"> Scholar in the Royal College of Music Opera School and a recent winner of the RCM’s Concerto Competition.</w:t>
      </w:r>
      <w:r w:rsidR="006460D5">
        <w:rPr>
          <w:rFonts w:ascii="Athelas" w:eastAsia="Times New Roman" w:hAnsi="Athelas" w:cs="Calibri"/>
          <w:bCs/>
          <w:iCs/>
          <w:color w:val="201F1E"/>
          <w:sz w:val="26"/>
          <w:szCs w:val="26"/>
          <w:bdr w:val="none" w:sz="0" w:space="0" w:color="auto" w:frame="1"/>
          <w:shd w:val="clear" w:color="auto" w:fill="FFFFFF"/>
        </w:rPr>
        <w:t xml:space="preserve"> She is a Sybil </w:t>
      </w:r>
      <w:proofErr w:type="spellStart"/>
      <w:r w:rsidR="006460D5">
        <w:rPr>
          <w:rFonts w:ascii="Athelas" w:eastAsia="Times New Roman" w:hAnsi="Athelas" w:cs="Calibri"/>
          <w:bCs/>
          <w:iCs/>
          <w:color w:val="201F1E"/>
          <w:sz w:val="26"/>
          <w:szCs w:val="26"/>
          <w:bdr w:val="none" w:sz="0" w:space="0" w:color="auto" w:frame="1"/>
          <w:shd w:val="clear" w:color="auto" w:fill="FFFFFF"/>
        </w:rPr>
        <w:t>Tutton</w:t>
      </w:r>
      <w:proofErr w:type="spellEnd"/>
      <w:r w:rsidR="006460D5">
        <w:rPr>
          <w:rFonts w:ascii="Athelas" w:eastAsia="Times New Roman" w:hAnsi="Athelas" w:cs="Calibri"/>
          <w:bCs/>
          <w:iCs/>
          <w:color w:val="201F1E"/>
          <w:sz w:val="26"/>
          <w:szCs w:val="26"/>
          <w:bdr w:val="none" w:sz="0" w:space="0" w:color="auto" w:frame="1"/>
          <w:shd w:val="clear" w:color="auto" w:fill="FFFFFF"/>
        </w:rPr>
        <w:t xml:space="preserve"> Opera Award Holder.</w:t>
      </w:r>
    </w:p>
    <w:p w14:paraId="1A8FABF2" w14:textId="77777777" w:rsidR="0018162F" w:rsidRPr="00E179E8" w:rsidRDefault="0018162F" w:rsidP="0018162F">
      <w:pPr>
        <w:rPr>
          <w:rFonts w:ascii="Cambria" w:eastAsia="Times New Roman" w:hAnsi="Cambria" w:cs="Cambria"/>
          <w:bCs/>
          <w:iCs/>
          <w:color w:val="201F1E"/>
          <w:sz w:val="26"/>
          <w:szCs w:val="26"/>
          <w:bdr w:val="none" w:sz="0" w:space="0" w:color="auto" w:frame="1"/>
          <w:shd w:val="clear" w:color="auto" w:fill="FFFFFF"/>
        </w:rPr>
      </w:pPr>
    </w:p>
    <w:p w14:paraId="14C42FA5" w14:textId="6FA2631D" w:rsidR="0018162F" w:rsidRPr="00E179E8" w:rsidRDefault="0018162F" w:rsidP="0018162F">
      <w:pPr>
        <w:rPr>
          <w:rFonts w:ascii="Athelas" w:eastAsia="Times New Roman" w:hAnsi="Athelas" w:cs="Calibri"/>
          <w:bCs/>
          <w:iCs/>
          <w:color w:val="201F1E"/>
          <w:sz w:val="26"/>
          <w:szCs w:val="26"/>
          <w:bdr w:val="none" w:sz="0" w:space="0" w:color="auto" w:frame="1"/>
          <w:shd w:val="clear" w:color="auto" w:fill="FFFFFF"/>
        </w:rPr>
      </w:pPr>
      <w:r>
        <w:rPr>
          <w:rFonts w:ascii="Athelas" w:eastAsia="Times New Roman" w:hAnsi="Athelas" w:cs="Arial"/>
          <w:color w:val="222222"/>
          <w:sz w:val="26"/>
          <w:szCs w:val="26"/>
          <w:shd w:val="clear" w:color="auto" w:fill="FFFFFF"/>
          <w:lang w:eastAsia="en-GB"/>
        </w:rPr>
        <w:t>Sofia</w:t>
      </w:r>
      <w:r w:rsidRPr="00E179E8">
        <w:rPr>
          <w:rFonts w:ascii="Athelas" w:eastAsia="Times New Roman" w:hAnsi="Athelas" w:cs="Arial"/>
          <w:color w:val="222222"/>
          <w:sz w:val="26"/>
          <w:szCs w:val="26"/>
          <w:shd w:val="clear" w:color="auto" w:fill="FFFFFF"/>
          <w:lang w:eastAsia="en-GB"/>
        </w:rPr>
        <w:t xml:space="preserve"> began her musical studies with </w:t>
      </w:r>
      <w:r w:rsidRPr="00DD47E7">
        <w:rPr>
          <w:rFonts w:ascii="Athelas" w:eastAsia="Times New Roman" w:hAnsi="Athelas" w:cs="Arial"/>
          <w:color w:val="222222"/>
          <w:sz w:val="26"/>
          <w:szCs w:val="26"/>
          <w:shd w:val="clear" w:color="auto" w:fill="FFFFFF"/>
          <w:lang w:eastAsia="en-GB"/>
        </w:rPr>
        <w:t>the violin in El Sistema in Caracas, Venezuela</w:t>
      </w:r>
      <w:r w:rsidRPr="00E179E8">
        <w:rPr>
          <w:rFonts w:ascii="Athelas" w:eastAsia="Times New Roman" w:hAnsi="Athelas" w:cs="Arial"/>
          <w:color w:val="222222"/>
          <w:sz w:val="26"/>
          <w:szCs w:val="26"/>
          <w:shd w:val="clear" w:color="auto" w:fill="FFFFFF"/>
          <w:lang w:eastAsia="en-GB"/>
        </w:rPr>
        <w:t>. She later started playing the piano,</w:t>
      </w:r>
      <w:r w:rsidRPr="00DD47E7">
        <w:rPr>
          <w:rFonts w:ascii="Athelas" w:eastAsia="Times New Roman" w:hAnsi="Athelas" w:cs="Arial"/>
          <w:color w:val="222222"/>
          <w:sz w:val="26"/>
          <w:szCs w:val="26"/>
          <w:shd w:val="clear" w:color="auto" w:fill="FFFFFF"/>
          <w:lang w:eastAsia="en-GB"/>
        </w:rPr>
        <w:t xml:space="preserve"> continu</w:t>
      </w:r>
      <w:r>
        <w:rPr>
          <w:rFonts w:ascii="Athelas" w:eastAsia="Times New Roman" w:hAnsi="Athelas" w:cs="Arial"/>
          <w:color w:val="222222"/>
          <w:sz w:val="26"/>
          <w:szCs w:val="26"/>
          <w:shd w:val="clear" w:color="auto" w:fill="FFFFFF"/>
          <w:lang w:eastAsia="en-GB"/>
        </w:rPr>
        <w:t>ing</w:t>
      </w:r>
      <w:r w:rsidRPr="00DD47E7">
        <w:rPr>
          <w:rFonts w:ascii="Athelas" w:eastAsia="Times New Roman" w:hAnsi="Athelas" w:cs="Arial"/>
          <w:color w:val="222222"/>
          <w:sz w:val="26"/>
          <w:szCs w:val="26"/>
          <w:shd w:val="clear" w:color="auto" w:fill="FFFFFF"/>
          <w:lang w:eastAsia="en-GB"/>
        </w:rPr>
        <w:t xml:space="preserve"> </w:t>
      </w:r>
      <w:r w:rsidRPr="00E179E8">
        <w:rPr>
          <w:rFonts w:ascii="Athelas" w:eastAsia="Times New Roman" w:hAnsi="Athelas" w:cs="Arial"/>
          <w:color w:val="222222"/>
          <w:sz w:val="26"/>
          <w:szCs w:val="26"/>
          <w:shd w:val="clear" w:color="auto" w:fill="FFFFFF"/>
          <w:lang w:eastAsia="en-GB"/>
        </w:rPr>
        <w:t xml:space="preserve">both instruments </w:t>
      </w:r>
      <w:r w:rsidRPr="00DD47E7">
        <w:rPr>
          <w:rFonts w:ascii="Athelas" w:eastAsia="Times New Roman" w:hAnsi="Athelas" w:cs="Arial"/>
          <w:color w:val="222222"/>
          <w:sz w:val="26"/>
          <w:szCs w:val="26"/>
          <w:shd w:val="clear" w:color="auto" w:fill="FFFFFF"/>
          <w:lang w:eastAsia="en-GB"/>
        </w:rPr>
        <w:t xml:space="preserve">in the </w:t>
      </w:r>
      <w:proofErr w:type="spellStart"/>
      <w:r w:rsidRPr="00DD47E7">
        <w:rPr>
          <w:rFonts w:ascii="Athelas" w:eastAsia="Times New Roman" w:hAnsi="Athelas" w:cs="Arial"/>
          <w:color w:val="222222"/>
          <w:sz w:val="26"/>
          <w:szCs w:val="26"/>
          <w:shd w:val="clear" w:color="auto" w:fill="FFFFFF"/>
          <w:lang w:eastAsia="en-GB"/>
        </w:rPr>
        <w:t>Périgueux</w:t>
      </w:r>
      <w:proofErr w:type="spellEnd"/>
      <w:r w:rsidRPr="00DD47E7">
        <w:rPr>
          <w:rFonts w:ascii="Athelas" w:eastAsia="Times New Roman" w:hAnsi="Athelas" w:cs="Arial"/>
          <w:color w:val="222222"/>
          <w:sz w:val="26"/>
          <w:szCs w:val="26"/>
          <w:shd w:val="clear" w:color="auto" w:fill="FFFFFF"/>
          <w:lang w:eastAsia="en-GB"/>
        </w:rPr>
        <w:t xml:space="preserve"> Conservatoire</w:t>
      </w:r>
      <w:r w:rsidRPr="00E179E8">
        <w:rPr>
          <w:rFonts w:ascii="Athelas" w:eastAsia="Times New Roman" w:hAnsi="Athelas" w:cs="Arial"/>
          <w:color w:val="222222"/>
          <w:sz w:val="26"/>
          <w:szCs w:val="26"/>
          <w:shd w:val="clear" w:color="auto" w:fill="FFFFFF"/>
          <w:lang w:eastAsia="en-GB"/>
        </w:rPr>
        <w:t>. There</w:t>
      </w:r>
      <w:r>
        <w:rPr>
          <w:rFonts w:ascii="Athelas" w:eastAsia="Times New Roman" w:hAnsi="Athelas" w:cs="Arial"/>
          <w:color w:val="222222"/>
          <w:sz w:val="26"/>
          <w:szCs w:val="26"/>
          <w:shd w:val="clear" w:color="auto" w:fill="FFFFFF"/>
          <w:lang w:eastAsia="en-GB"/>
        </w:rPr>
        <w:t>,</w:t>
      </w:r>
      <w:r w:rsidRPr="00DD47E7">
        <w:rPr>
          <w:rFonts w:ascii="Athelas" w:eastAsia="Times New Roman" w:hAnsi="Athelas" w:cs="Arial"/>
          <w:color w:val="222222"/>
          <w:sz w:val="26"/>
          <w:szCs w:val="26"/>
          <w:shd w:val="clear" w:color="auto" w:fill="FFFFFF"/>
          <w:lang w:eastAsia="en-GB"/>
        </w:rPr>
        <w:t xml:space="preserve"> she </w:t>
      </w:r>
      <w:r>
        <w:rPr>
          <w:rFonts w:ascii="Athelas" w:eastAsia="Times New Roman" w:hAnsi="Athelas" w:cs="Arial"/>
          <w:color w:val="222222"/>
          <w:sz w:val="26"/>
          <w:szCs w:val="26"/>
          <w:shd w:val="clear" w:color="auto" w:fill="FFFFFF"/>
          <w:lang w:eastAsia="en-GB"/>
        </w:rPr>
        <w:t xml:space="preserve">started receiving </w:t>
      </w:r>
      <w:r w:rsidRPr="00DD47E7">
        <w:rPr>
          <w:rFonts w:ascii="Athelas" w:eastAsia="Times New Roman" w:hAnsi="Athelas" w:cs="Arial"/>
          <w:color w:val="222222"/>
          <w:sz w:val="26"/>
          <w:szCs w:val="26"/>
          <w:shd w:val="clear" w:color="auto" w:fill="FFFFFF"/>
          <w:lang w:eastAsia="en-GB"/>
        </w:rPr>
        <w:t xml:space="preserve">vocal tuition at the age of 16. </w:t>
      </w:r>
      <w:r w:rsidRPr="00E179E8">
        <w:rPr>
          <w:rFonts w:ascii="Athelas" w:eastAsia="Times New Roman" w:hAnsi="Athelas" w:cs="Calibri"/>
          <w:bCs/>
          <w:iCs/>
          <w:color w:val="201F1E"/>
          <w:sz w:val="26"/>
          <w:szCs w:val="26"/>
          <w:bdr w:val="none" w:sz="0" w:space="0" w:color="auto" w:frame="1"/>
          <w:shd w:val="clear" w:color="auto" w:fill="FFFFFF"/>
        </w:rPr>
        <w:t xml:space="preserve">Since then, operatic roles have included </w:t>
      </w:r>
      <w:r w:rsidR="006460D5">
        <w:rPr>
          <w:rFonts w:ascii="Athelas" w:eastAsia="Times New Roman" w:hAnsi="Athelas" w:cs="Calibri"/>
          <w:bCs/>
          <w:iCs/>
          <w:color w:val="201F1E"/>
          <w:sz w:val="26"/>
          <w:szCs w:val="26"/>
          <w:bdr w:val="none" w:sz="0" w:space="0" w:color="auto" w:frame="1"/>
          <w:shd w:val="clear" w:color="auto" w:fill="FFFFFF"/>
        </w:rPr>
        <w:t>Tina (</w:t>
      </w:r>
      <w:r w:rsidR="006460D5" w:rsidRPr="006460D5">
        <w:rPr>
          <w:rFonts w:ascii="Athelas" w:eastAsia="Times New Roman" w:hAnsi="Athelas" w:cs="Calibri"/>
          <w:bCs/>
          <w:iCs/>
          <w:color w:val="201F1E"/>
          <w:sz w:val="26"/>
          <w:szCs w:val="26"/>
          <w:bdr w:val="none" w:sz="0" w:space="0" w:color="auto" w:frame="1"/>
          <w:shd w:val="clear" w:color="auto" w:fill="FFFFFF"/>
        </w:rPr>
        <w:t>Flight</w:t>
      </w:r>
      <w:r w:rsidR="006460D5">
        <w:rPr>
          <w:rFonts w:ascii="Athelas" w:eastAsia="Times New Roman" w:hAnsi="Athelas" w:cs="Calibri"/>
          <w:bCs/>
          <w:iCs/>
          <w:color w:val="201F1E"/>
          <w:sz w:val="26"/>
          <w:szCs w:val="26"/>
          <w:bdr w:val="none" w:sz="0" w:space="0" w:color="auto" w:frame="1"/>
          <w:shd w:val="clear" w:color="auto" w:fill="FFFFFF"/>
        </w:rPr>
        <w:t xml:space="preserve">), </w:t>
      </w:r>
      <w:r w:rsidRPr="006460D5">
        <w:rPr>
          <w:rFonts w:ascii="Athelas" w:eastAsia="Times New Roman" w:hAnsi="Athelas" w:cs="Calibri"/>
          <w:bCs/>
          <w:iCs/>
          <w:color w:val="201F1E"/>
          <w:sz w:val="26"/>
          <w:szCs w:val="26"/>
          <w:bdr w:val="none" w:sz="0" w:space="0" w:color="auto" w:frame="1"/>
          <w:shd w:val="clear" w:color="auto" w:fill="FFFFFF"/>
        </w:rPr>
        <w:t>Elle</w:t>
      </w:r>
      <w:r w:rsidRPr="00E179E8">
        <w:rPr>
          <w:rFonts w:ascii="Athelas" w:eastAsia="Times New Roman" w:hAnsi="Athelas" w:cs="Calibri"/>
          <w:bCs/>
          <w:iCs/>
          <w:color w:val="201F1E"/>
          <w:sz w:val="26"/>
          <w:szCs w:val="26"/>
          <w:bdr w:val="none" w:sz="0" w:space="0" w:color="auto" w:frame="1"/>
          <w:shd w:val="clear" w:color="auto" w:fill="FFFFFF"/>
        </w:rPr>
        <w:t xml:space="preserve"> (</w:t>
      </w:r>
      <w:r w:rsidRPr="00E179E8">
        <w:rPr>
          <w:rFonts w:ascii="Athelas" w:eastAsia="Times New Roman" w:hAnsi="Athelas" w:cs="Calibri"/>
          <w:bCs/>
          <w:i/>
          <w:iCs/>
          <w:color w:val="201F1E"/>
          <w:sz w:val="26"/>
          <w:szCs w:val="26"/>
          <w:bdr w:val="none" w:sz="0" w:space="0" w:color="auto" w:frame="1"/>
          <w:shd w:val="clear" w:color="auto" w:fill="FFFFFF"/>
        </w:rPr>
        <w:t xml:space="preserve">La Voix </w:t>
      </w:r>
      <w:proofErr w:type="spellStart"/>
      <w:r w:rsidRPr="00E179E8">
        <w:rPr>
          <w:rFonts w:ascii="Athelas" w:eastAsia="Times New Roman" w:hAnsi="Athelas" w:cs="Calibri"/>
          <w:bCs/>
          <w:i/>
          <w:iCs/>
          <w:color w:val="201F1E"/>
          <w:sz w:val="26"/>
          <w:szCs w:val="26"/>
          <w:bdr w:val="none" w:sz="0" w:space="0" w:color="auto" w:frame="1"/>
          <w:shd w:val="clear" w:color="auto" w:fill="FFFFFF"/>
        </w:rPr>
        <w:t>Humaine</w:t>
      </w:r>
      <w:proofErr w:type="spellEnd"/>
      <w:r w:rsidRPr="00E179E8">
        <w:rPr>
          <w:rFonts w:ascii="Athelas" w:eastAsia="Times New Roman" w:hAnsi="Athelas" w:cs="Calibri"/>
          <w:bCs/>
          <w:iCs/>
          <w:color w:val="201F1E"/>
          <w:sz w:val="26"/>
          <w:szCs w:val="26"/>
          <w:bdr w:val="none" w:sz="0" w:space="0" w:color="auto" w:frame="1"/>
          <w:shd w:val="clear" w:color="auto" w:fill="FFFFFF"/>
        </w:rPr>
        <w:t>), Adina (</w:t>
      </w:r>
      <w:proofErr w:type="spellStart"/>
      <w:r w:rsidRPr="00E179E8">
        <w:rPr>
          <w:rFonts w:ascii="Athelas" w:eastAsia="Times New Roman" w:hAnsi="Athelas" w:cs="Calibri"/>
          <w:bCs/>
          <w:i/>
          <w:iCs/>
          <w:color w:val="201F1E"/>
          <w:sz w:val="26"/>
          <w:szCs w:val="26"/>
          <w:bdr w:val="none" w:sz="0" w:space="0" w:color="auto" w:frame="1"/>
          <w:shd w:val="clear" w:color="auto" w:fill="FFFFFF"/>
        </w:rPr>
        <w:t>Elisir</w:t>
      </w:r>
      <w:proofErr w:type="spellEnd"/>
      <w:r w:rsidRPr="00E179E8">
        <w:rPr>
          <w:rFonts w:ascii="Athelas" w:eastAsia="Times New Roman" w:hAnsi="Athelas" w:cs="Calibri"/>
          <w:bCs/>
          <w:i/>
          <w:iCs/>
          <w:color w:val="201F1E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179E8">
        <w:rPr>
          <w:rFonts w:ascii="Athelas" w:eastAsia="Times New Roman" w:hAnsi="Athelas" w:cs="Calibri"/>
          <w:bCs/>
          <w:i/>
          <w:iCs/>
          <w:color w:val="201F1E"/>
          <w:sz w:val="26"/>
          <w:szCs w:val="26"/>
          <w:bdr w:val="none" w:sz="0" w:space="0" w:color="auto" w:frame="1"/>
          <w:shd w:val="clear" w:color="auto" w:fill="FFFFFF"/>
        </w:rPr>
        <w:t>d’amore</w:t>
      </w:r>
      <w:proofErr w:type="spellEnd"/>
      <w:r w:rsidRPr="00E179E8">
        <w:rPr>
          <w:rFonts w:ascii="Athelas" w:eastAsia="Times New Roman" w:hAnsi="Athelas" w:cs="Calibri"/>
          <w:bCs/>
          <w:iCs/>
          <w:color w:val="201F1E"/>
          <w:sz w:val="26"/>
          <w:szCs w:val="26"/>
          <w:bdr w:val="none" w:sz="0" w:space="0" w:color="auto" w:frame="1"/>
          <w:shd w:val="clear" w:color="auto" w:fill="FFFFFF"/>
        </w:rPr>
        <w:t>),</w:t>
      </w:r>
      <w:r w:rsidRPr="00E179E8">
        <w:rPr>
          <w:rFonts w:ascii="Cambria" w:eastAsia="Times New Roman" w:hAnsi="Cambria" w:cs="Cambria"/>
          <w:bCs/>
          <w:iCs/>
          <w:color w:val="201F1E"/>
          <w:sz w:val="26"/>
          <w:szCs w:val="26"/>
          <w:bdr w:val="none" w:sz="0" w:space="0" w:color="auto" w:frame="1"/>
          <w:shd w:val="clear" w:color="auto" w:fill="FFFFFF"/>
        </w:rPr>
        <w:t> </w:t>
      </w:r>
      <w:r w:rsidRPr="00E179E8">
        <w:rPr>
          <w:rFonts w:ascii="Athelas" w:eastAsia="Times New Roman" w:hAnsi="Athelas" w:cs="Calibri"/>
          <w:bCs/>
          <w:iCs/>
          <w:color w:val="201F1E"/>
          <w:sz w:val="26"/>
          <w:szCs w:val="26"/>
          <w:bdr w:val="none" w:sz="0" w:space="0" w:color="auto" w:frame="1"/>
          <w:shd w:val="clear" w:color="auto" w:fill="FFFFFF"/>
        </w:rPr>
        <w:t>Venus (</w:t>
      </w:r>
      <w:r w:rsidRPr="00E179E8">
        <w:rPr>
          <w:rFonts w:ascii="Athelas" w:eastAsia="Times New Roman" w:hAnsi="Athelas" w:cs="Calibri"/>
          <w:bCs/>
          <w:i/>
          <w:iCs/>
          <w:color w:val="201F1E"/>
          <w:sz w:val="26"/>
          <w:szCs w:val="26"/>
          <w:bdr w:val="none" w:sz="0" w:space="0" w:color="auto" w:frame="1"/>
          <w:shd w:val="clear" w:color="auto" w:fill="FFFFFF"/>
        </w:rPr>
        <w:t>La Dafne</w:t>
      </w:r>
      <w:r w:rsidRPr="00E179E8">
        <w:rPr>
          <w:rFonts w:ascii="Athelas" w:eastAsia="Times New Roman" w:hAnsi="Athelas" w:cs="Calibri"/>
          <w:bCs/>
          <w:iCs/>
          <w:color w:val="201F1E"/>
          <w:sz w:val="26"/>
          <w:szCs w:val="26"/>
          <w:bdr w:val="none" w:sz="0" w:space="0" w:color="auto" w:frame="1"/>
          <w:shd w:val="clear" w:color="auto" w:fill="FFFFFF"/>
        </w:rPr>
        <w:t>), Juno (</w:t>
      </w:r>
      <w:r w:rsidRPr="00E179E8">
        <w:rPr>
          <w:rFonts w:ascii="Athelas" w:eastAsia="Times New Roman" w:hAnsi="Athelas" w:cs="Calibri"/>
          <w:bCs/>
          <w:i/>
          <w:iCs/>
          <w:color w:val="201F1E"/>
          <w:sz w:val="26"/>
          <w:szCs w:val="26"/>
          <w:bdr w:val="none" w:sz="0" w:space="0" w:color="auto" w:frame="1"/>
          <w:shd w:val="clear" w:color="auto" w:fill="FFFFFF"/>
        </w:rPr>
        <w:t>The Fairy Queen</w:t>
      </w:r>
      <w:r w:rsidRPr="00E179E8">
        <w:rPr>
          <w:rFonts w:ascii="Athelas" w:eastAsia="Times New Roman" w:hAnsi="Athelas" w:cs="Calibri"/>
          <w:bCs/>
          <w:iCs/>
          <w:color w:val="201F1E"/>
          <w:sz w:val="26"/>
          <w:szCs w:val="26"/>
          <w:bdr w:val="none" w:sz="0" w:space="0" w:color="auto" w:frame="1"/>
          <w:shd w:val="clear" w:color="auto" w:fill="FFFFFF"/>
        </w:rPr>
        <w:t xml:space="preserve">), </w:t>
      </w:r>
      <w:proofErr w:type="spellStart"/>
      <w:r w:rsidRPr="00E179E8">
        <w:rPr>
          <w:rFonts w:ascii="Athelas" w:eastAsia="Times New Roman" w:hAnsi="Athelas" w:cs="Calibri"/>
          <w:bCs/>
          <w:iCs/>
          <w:color w:val="201F1E"/>
          <w:sz w:val="26"/>
          <w:szCs w:val="26"/>
          <w:bdr w:val="none" w:sz="0" w:space="0" w:color="auto" w:frame="1"/>
          <w:shd w:val="clear" w:color="auto" w:fill="FFFFFF"/>
        </w:rPr>
        <w:t>Pa</w:t>
      </w:r>
      <w:r>
        <w:rPr>
          <w:rFonts w:ascii="Athelas" w:eastAsia="Times New Roman" w:hAnsi="Athelas" w:cs="Calibri"/>
          <w:bCs/>
          <w:iCs/>
          <w:color w:val="201F1E"/>
          <w:sz w:val="26"/>
          <w:szCs w:val="26"/>
          <w:bdr w:val="none" w:sz="0" w:space="0" w:color="auto" w:frame="1"/>
          <w:shd w:val="clear" w:color="auto" w:fill="FFFFFF"/>
        </w:rPr>
        <w:t>pagena</w:t>
      </w:r>
      <w:proofErr w:type="spellEnd"/>
      <w:r w:rsidRPr="00E179E8">
        <w:rPr>
          <w:rFonts w:ascii="Cambria" w:eastAsia="Times New Roman" w:hAnsi="Cambria" w:cs="Cambria"/>
          <w:bCs/>
          <w:iCs/>
          <w:color w:val="201F1E"/>
          <w:sz w:val="26"/>
          <w:szCs w:val="26"/>
          <w:bdr w:val="none" w:sz="0" w:space="0" w:color="auto" w:frame="1"/>
          <w:shd w:val="clear" w:color="auto" w:fill="FFFFFF"/>
        </w:rPr>
        <w:t> </w:t>
      </w:r>
      <w:r w:rsidRPr="00E179E8">
        <w:rPr>
          <w:rFonts w:ascii="Athelas" w:eastAsia="Times New Roman" w:hAnsi="Athelas" w:cs="Calibri"/>
          <w:bCs/>
          <w:iCs/>
          <w:color w:val="201F1E"/>
          <w:sz w:val="26"/>
          <w:szCs w:val="26"/>
          <w:bdr w:val="none" w:sz="0" w:space="0" w:color="auto" w:frame="1"/>
          <w:shd w:val="clear" w:color="auto" w:fill="FFFFFF"/>
        </w:rPr>
        <w:t>(</w:t>
      </w:r>
      <w:r>
        <w:rPr>
          <w:rFonts w:ascii="Athelas" w:eastAsia="Times New Roman" w:hAnsi="Athelas" w:cs="Calibri"/>
          <w:bCs/>
          <w:i/>
          <w:iCs/>
          <w:color w:val="201F1E"/>
          <w:sz w:val="26"/>
          <w:szCs w:val="26"/>
          <w:bdr w:val="none" w:sz="0" w:space="0" w:color="auto" w:frame="1"/>
          <w:shd w:val="clear" w:color="auto" w:fill="FFFFFF"/>
        </w:rPr>
        <w:t>The Magic Flute</w:t>
      </w:r>
      <w:r w:rsidRPr="00E179E8">
        <w:rPr>
          <w:rFonts w:ascii="Athelas" w:eastAsia="Times New Roman" w:hAnsi="Athelas" w:cs="Calibri"/>
          <w:bCs/>
          <w:iCs/>
          <w:color w:val="201F1E"/>
          <w:sz w:val="26"/>
          <w:szCs w:val="26"/>
          <w:bdr w:val="none" w:sz="0" w:space="0" w:color="auto" w:frame="1"/>
          <w:shd w:val="clear" w:color="auto" w:fill="FFFFFF"/>
        </w:rPr>
        <w:t>)</w:t>
      </w:r>
      <w:r w:rsidRPr="00E179E8">
        <w:rPr>
          <w:rFonts w:ascii="Cambria" w:eastAsia="Times New Roman" w:hAnsi="Cambria" w:cs="Cambria"/>
          <w:bCs/>
          <w:iCs/>
          <w:color w:val="201F1E"/>
          <w:sz w:val="26"/>
          <w:szCs w:val="26"/>
          <w:bdr w:val="none" w:sz="0" w:space="0" w:color="auto" w:frame="1"/>
          <w:shd w:val="clear" w:color="auto" w:fill="FFFFFF"/>
        </w:rPr>
        <w:t> </w:t>
      </w:r>
      <w:r w:rsidRPr="00E179E8">
        <w:rPr>
          <w:rFonts w:ascii="Athelas" w:eastAsia="Times New Roman" w:hAnsi="Athelas" w:cs="Calibri"/>
          <w:bCs/>
          <w:iCs/>
          <w:color w:val="201F1E"/>
          <w:sz w:val="26"/>
          <w:szCs w:val="26"/>
          <w:bdr w:val="none" w:sz="0" w:space="0" w:color="auto" w:frame="1"/>
          <w:shd w:val="clear" w:color="auto" w:fill="FFFFFF"/>
        </w:rPr>
        <w:t>and</w:t>
      </w:r>
      <w:r w:rsidRPr="00E179E8">
        <w:rPr>
          <w:rFonts w:ascii="Cambria" w:eastAsia="Times New Roman" w:hAnsi="Cambria" w:cs="Cambria"/>
          <w:bCs/>
          <w:iCs/>
          <w:color w:val="201F1E"/>
          <w:sz w:val="26"/>
          <w:szCs w:val="26"/>
          <w:bdr w:val="none" w:sz="0" w:space="0" w:color="auto" w:frame="1"/>
          <w:shd w:val="clear" w:color="auto" w:fill="FFFFFF"/>
        </w:rPr>
        <w:t> </w:t>
      </w:r>
      <w:r w:rsidRPr="00E179E8">
        <w:rPr>
          <w:rFonts w:ascii="Athelas" w:eastAsia="Times New Roman" w:hAnsi="Athelas" w:cs="Calibri"/>
          <w:bCs/>
          <w:iCs/>
          <w:color w:val="201F1E"/>
          <w:sz w:val="26"/>
          <w:szCs w:val="26"/>
          <w:bdr w:val="none" w:sz="0" w:space="0" w:color="auto" w:frame="1"/>
          <w:shd w:val="clear" w:color="auto" w:fill="FFFFFF"/>
        </w:rPr>
        <w:t>creations by Marco Galvani and Toby Young.</w:t>
      </w:r>
      <w:r w:rsidRPr="00E179E8">
        <w:rPr>
          <w:rFonts w:ascii="Cambria" w:eastAsia="Times New Roman" w:hAnsi="Cambria" w:cs="Cambria"/>
          <w:bCs/>
          <w:iCs/>
          <w:color w:val="201F1E"/>
          <w:sz w:val="26"/>
          <w:szCs w:val="26"/>
          <w:bdr w:val="none" w:sz="0" w:space="0" w:color="auto" w:frame="1"/>
          <w:shd w:val="clear" w:color="auto" w:fill="FFFFFF"/>
        </w:rPr>
        <w:t> </w:t>
      </w:r>
      <w:r w:rsidRPr="00E179E8">
        <w:rPr>
          <w:rFonts w:ascii="Athelas" w:eastAsia="Times New Roman" w:hAnsi="Athelas" w:cs="Calibri"/>
          <w:bCs/>
          <w:iCs/>
          <w:color w:val="201F1E"/>
          <w:sz w:val="26"/>
          <w:szCs w:val="26"/>
          <w:bdr w:val="none" w:sz="0" w:space="0" w:color="auto" w:frame="1"/>
          <w:shd w:val="clear" w:color="auto" w:fill="FFFFFF"/>
        </w:rPr>
        <w:t xml:space="preserve">Other solo work comprises Schoenberg’s </w:t>
      </w:r>
      <w:r w:rsidRPr="00E179E8">
        <w:rPr>
          <w:rFonts w:ascii="Athelas" w:eastAsia="Times New Roman" w:hAnsi="Athelas" w:cs="Calibri"/>
          <w:bCs/>
          <w:i/>
          <w:iCs/>
          <w:color w:val="201F1E"/>
          <w:sz w:val="26"/>
          <w:szCs w:val="26"/>
          <w:bdr w:val="none" w:sz="0" w:space="0" w:color="auto" w:frame="1"/>
          <w:shd w:val="clear" w:color="auto" w:fill="FFFFFF"/>
        </w:rPr>
        <w:t xml:space="preserve">Pierrot </w:t>
      </w:r>
      <w:proofErr w:type="spellStart"/>
      <w:r w:rsidRPr="00E179E8">
        <w:rPr>
          <w:rFonts w:ascii="Athelas" w:eastAsia="Times New Roman" w:hAnsi="Athelas" w:cs="Calibri"/>
          <w:bCs/>
          <w:i/>
          <w:iCs/>
          <w:color w:val="201F1E"/>
          <w:sz w:val="26"/>
          <w:szCs w:val="26"/>
          <w:bdr w:val="none" w:sz="0" w:space="0" w:color="auto" w:frame="1"/>
          <w:shd w:val="clear" w:color="auto" w:fill="FFFFFF"/>
        </w:rPr>
        <w:t>Lunaire</w:t>
      </w:r>
      <w:proofErr w:type="spellEnd"/>
      <w:r w:rsidRPr="00E179E8">
        <w:rPr>
          <w:rFonts w:ascii="Athelas" w:eastAsia="Times New Roman" w:hAnsi="Athelas" w:cs="Calibri"/>
          <w:bCs/>
          <w:i/>
          <w:iCs/>
          <w:color w:val="201F1E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Pr="00E179E8">
        <w:rPr>
          <w:rFonts w:ascii="Athelas" w:eastAsia="Times New Roman" w:hAnsi="Athelas" w:cs="Calibri"/>
          <w:bCs/>
          <w:color w:val="201F1E"/>
          <w:sz w:val="26"/>
          <w:szCs w:val="26"/>
          <w:bdr w:val="none" w:sz="0" w:space="0" w:color="auto" w:frame="1"/>
          <w:shd w:val="clear" w:color="auto" w:fill="FFFFFF"/>
        </w:rPr>
        <w:t>(Birmingham Cathedral)</w:t>
      </w:r>
      <w:r w:rsidRPr="00E179E8">
        <w:rPr>
          <w:rFonts w:ascii="Athelas" w:eastAsia="Times New Roman" w:hAnsi="Athelas" w:cs="Calibri"/>
          <w:bCs/>
          <w:iCs/>
          <w:color w:val="201F1E"/>
          <w:sz w:val="26"/>
          <w:szCs w:val="26"/>
          <w:bdr w:val="none" w:sz="0" w:space="0" w:color="auto" w:frame="1"/>
          <w:shd w:val="clear" w:color="auto" w:fill="FFFFFF"/>
        </w:rPr>
        <w:t xml:space="preserve">, Mahler’s 4th Symphony, Monteverdi’s </w:t>
      </w:r>
      <w:r w:rsidRPr="00E179E8">
        <w:rPr>
          <w:rFonts w:ascii="Athelas" w:eastAsia="Times New Roman" w:hAnsi="Athelas" w:cs="Calibri"/>
          <w:bCs/>
          <w:i/>
          <w:iCs/>
          <w:color w:val="201F1E"/>
          <w:sz w:val="26"/>
          <w:szCs w:val="26"/>
          <w:bdr w:val="none" w:sz="0" w:space="0" w:color="auto" w:frame="1"/>
          <w:shd w:val="clear" w:color="auto" w:fill="FFFFFF"/>
        </w:rPr>
        <w:t xml:space="preserve">Vespers </w:t>
      </w:r>
      <w:r w:rsidRPr="00E179E8">
        <w:rPr>
          <w:rFonts w:ascii="Athelas" w:eastAsia="Times New Roman" w:hAnsi="Athelas" w:cs="Calibri"/>
          <w:bCs/>
          <w:color w:val="201F1E"/>
          <w:sz w:val="26"/>
          <w:szCs w:val="26"/>
          <w:bdr w:val="none" w:sz="0" w:space="0" w:color="auto" w:frame="1"/>
          <w:shd w:val="clear" w:color="auto" w:fill="FFFFFF"/>
        </w:rPr>
        <w:t>(Cadogan Hall)</w:t>
      </w:r>
      <w:r w:rsidRPr="00E179E8">
        <w:rPr>
          <w:rFonts w:ascii="Athelas" w:eastAsia="Times New Roman" w:hAnsi="Athelas" w:cs="Calibri"/>
          <w:bCs/>
          <w:iCs/>
          <w:color w:val="201F1E"/>
          <w:sz w:val="26"/>
          <w:szCs w:val="26"/>
          <w:bdr w:val="none" w:sz="0" w:space="0" w:color="auto" w:frame="1"/>
          <w:shd w:val="clear" w:color="auto" w:fill="FFFFFF"/>
        </w:rPr>
        <w:t xml:space="preserve">, and Vivaldi’s </w:t>
      </w:r>
      <w:r w:rsidRPr="00E179E8">
        <w:rPr>
          <w:rFonts w:ascii="Athelas" w:eastAsia="Times New Roman" w:hAnsi="Athelas" w:cs="Calibri"/>
          <w:bCs/>
          <w:i/>
          <w:iCs/>
          <w:color w:val="201F1E"/>
          <w:sz w:val="26"/>
          <w:szCs w:val="26"/>
          <w:bdr w:val="none" w:sz="0" w:space="0" w:color="auto" w:frame="1"/>
          <w:shd w:val="clear" w:color="auto" w:fill="FFFFFF"/>
        </w:rPr>
        <w:t>Gloria</w:t>
      </w:r>
      <w:r w:rsidRPr="00E179E8">
        <w:rPr>
          <w:rFonts w:ascii="Athelas" w:eastAsia="Times New Roman" w:hAnsi="Athelas" w:cs="Calibri"/>
          <w:bCs/>
          <w:iCs/>
          <w:color w:val="201F1E"/>
          <w:sz w:val="26"/>
          <w:szCs w:val="26"/>
          <w:bdr w:val="none" w:sz="0" w:space="0" w:color="auto" w:frame="1"/>
          <w:shd w:val="clear" w:color="auto" w:fill="FFFFFF"/>
        </w:rPr>
        <w:t>.</w:t>
      </w:r>
      <w:r>
        <w:rPr>
          <w:rFonts w:ascii="Athelas" w:eastAsia="Times New Roman" w:hAnsi="Athelas" w:cs="Calibri"/>
          <w:bCs/>
          <w:iCs/>
          <w:color w:val="201F1E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</w:p>
    <w:p w14:paraId="12770836" w14:textId="5196E58A" w:rsidR="0018162F" w:rsidRPr="007226E1" w:rsidRDefault="0018162F" w:rsidP="0018162F">
      <w:pPr>
        <w:jc w:val="right"/>
        <w:rPr>
          <w:rFonts w:ascii="Athelas" w:eastAsia="Times New Roman" w:hAnsi="Athelas" w:cs="Times New Roman"/>
          <w:b/>
          <w:sz w:val="18"/>
          <w:szCs w:val="18"/>
          <w:lang w:val="en-US"/>
        </w:rPr>
      </w:pPr>
      <w:r w:rsidRPr="007226E1">
        <w:rPr>
          <w:rFonts w:ascii="Athelas" w:eastAsia="Times New Roman" w:hAnsi="Athelas" w:cs="Times New Roman"/>
          <w:b/>
          <w:sz w:val="18"/>
          <w:szCs w:val="18"/>
          <w:lang w:val="en-US"/>
        </w:rPr>
        <w:t>1</w:t>
      </w:r>
      <w:r>
        <w:rPr>
          <w:rFonts w:ascii="Athelas" w:eastAsia="Times New Roman" w:hAnsi="Athelas" w:cs="Times New Roman"/>
          <w:b/>
          <w:sz w:val="18"/>
          <w:szCs w:val="18"/>
          <w:lang w:val="en-US"/>
        </w:rPr>
        <w:t>62</w:t>
      </w:r>
      <w:r w:rsidRPr="007226E1">
        <w:rPr>
          <w:rFonts w:ascii="Athelas" w:eastAsia="Times New Roman" w:hAnsi="Athelas" w:cs="Times New Roman"/>
          <w:b/>
          <w:sz w:val="18"/>
          <w:szCs w:val="18"/>
          <w:lang w:val="en-US"/>
        </w:rPr>
        <w:t xml:space="preserve"> words</w:t>
      </w:r>
    </w:p>
    <w:p w14:paraId="3AFE3DFD" w14:textId="01EC330F" w:rsidR="00133055" w:rsidRDefault="00133055">
      <w:pPr>
        <w:rPr>
          <w:lang w:val="en-US"/>
        </w:rPr>
      </w:pPr>
    </w:p>
    <w:p w14:paraId="5D6F6C10" w14:textId="169182B3" w:rsidR="0018162F" w:rsidRDefault="0018162F">
      <w:pPr>
        <w:rPr>
          <w:lang w:val="en-US"/>
        </w:rPr>
      </w:pPr>
    </w:p>
    <w:p w14:paraId="674FD22F" w14:textId="7C3F4803" w:rsidR="0018162F" w:rsidRDefault="0018162F">
      <w:pPr>
        <w:rPr>
          <w:lang w:val="en-US"/>
        </w:rPr>
      </w:pPr>
    </w:p>
    <w:p w14:paraId="2F2AA33F" w14:textId="36DFEC4B" w:rsidR="00507613" w:rsidRPr="00507613" w:rsidRDefault="00507613" w:rsidP="00507613">
      <w:pPr>
        <w:rPr>
          <w:rFonts w:ascii="Times New Roman" w:eastAsia="Times New Roman" w:hAnsi="Times New Roman" w:cs="Times New Roman"/>
          <w:lang w:eastAsia="en-GB"/>
        </w:rPr>
      </w:pPr>
      <w:r w:rsidRPr="00507613">
        <w:rPr>
          <w:rFonts w:ascii="Athelas" w:eastAsia="Times New Roman" w:hAnsi="Athelas" w:cs="Times New Roman"/>
          <w:color w:val="201F1E"/>
          <w:sz w:val="26"/>
          <w:szCs w:val="26"/>
          <w:bdr w:val="none" w:sz="0" w:space="0" w:color="auto" w:frame="1"/>
          <w:shd w:val="clear" w:color="auto" w:fill="FFFFFF"/>
          <w:lang w:eastAsia="en-GB"/>
        </w:rPr>
        <w:t>Anglo-Venezuelan soprano Sofia Kirwan-Baez began vocal tuition at 16 in France. Since then, operatic roles have included Elle (</w:t>
      </w:r>
      <w:r w:rsidRPr="00507613">
        <w:rPr>
          <w:rFonts w:ascii="Athelas" w:eastAsia="Times New Roman" w:hAnsi="Athelas" w:cs="Times New Roman"/>
          <w:i/>
          <w:iCs/>
          <w:color w:val="201F1E"/>
          <w:sz w:val="26"/>
          <w:szCs w:val="26"/>
          <w:bdr w:val="none" w:sz="0" w:space="0" w:color="auto" w:frame="1"/>
          <w:shd w:val="clear" w:color="auto" w:fill="FFFFFF"/>
          <w:lang w:eastAsia="en-GB"/>
        </w:rPr>
        <w:t xml:space="preserve">La Voix </w:t>
      </w:r>
      <w:proofErr w:type="spellStart"/>
      <w:r w:rsidRPr="00507613">
        <w:rPr>
          <w:rFonts w:ascii="Athelas" w:eastAsia="Times New Roman" w:hAnsi="Athelas" w:cs="Times New Roman"/>
          <w:i/>
          <w:iCs/>
          <w:color w:val="201F1E"/>
          <w:sz w:val="26"/>
          <w:szCs w:val="26"/>
          <w:bdr w:val="none" w:sz="0" w:space="0" w:color="auto" w:frame="1"/>
          <w:shd w:val="clear" w:color="auto" w:fill="FFFFFF"/>
          <w:lang w:eastAsia="en-GB"/>
        </w:rPr>
        <w:t>Humaine</w:t>
      </w:r>
      <w:proofErr w:type="spellEnd"/>
      <w:r w:rsidRPr="00507613">
        <w:rPr>
          <w:rFonts w:ascii="Athelas" w:eastAsia="Times New Roman" w:hAnsi="Athelas" w:cs="Times New Roman"/>
          <w:color w:val="201F1E"/>
          <w:sz w:val="26"/>
          <w:szCs w:val="26"/>
          <w:bdr w:val="none" w:sz="0" w:space="0" w:color="auto" w:frame="1"/>
          <w:shd w:val="clear" w:color="auto" w:fill="FFFFFF"/>
          <w:lang w:eastAsia="en-GB"/>
        </w:rPr>
        <w:t>), Adina (</w:t>
      </w:r>
      <w:proofErr w:type="spellStart"/>
      <w:r w:rsidRPr="00507613">
        <w:rPr>
          <w:rFonts w:ascii="Athelas" w:eastAsia="Times New Roman" w:hAnsi="Athelas" w:cs="Times New Roman"/>
          <w:i/>
          <w:iCs/>
          <w:color w:val="201F1E"/>
          <w:sz w:val="26"/>
          <w:szCs w:val="26"/>
          <w:bdr w:val="none" w:sz="0" w:space="0" w:color="auto" w:frame="1"/>
          <w:shd w:val="clear" w:color="auto" w:fill="FFFFFF"/>
          <w:lang w:eastAsia="en-GB"/>
        </w:rPr>
        <w:t>Elisir</w:t>
      </w:r>
      <w:proofErr w:type="spellEnd"/>
      <w:r w:rsidRPr="00507613">
        <w:rPr>
          <w:rFonts w:ascii="Athelas" w:eastAsia="Times New Roman" w:hAnsi="Athelas" w:cs="Times New Roman"/>
          <w:i/>
          <w:iCs/>
          <w:color w:val="201F1E"/>
          <w:sz w:val="26"/>
          <w:szCs w:val="26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507613">
        <w:rPr>
          <w:rFonts w:ascii="Athelas" w:eastAsia="Times New Roman" w:hAnsi="Athelas" w:cs="Times New Roman"/>
          <w:i/>
          <w:iCs/>
          <w:color w:val="201F1E"/>
          <w:sz w:val="26"/>
          <w:szCs w:val="26"/>
          <w:bdr w:val="none" w:sz="0" w:space="0" w:color="auto" w:frame="1"/>
          <w:shd w:val="clear" w:color="auto" w:fill="FFFFFF"/>
          <w:lang w:eastAsia="en-GB"/>
        </w:rPr>
        <w:t>d’amore</w:t>
      </w:r>
      <w:proofErr w:type="spellEnd"/>
      <w:r w:rsidRPr="00507613">
        <w:rPr>
          <w:rFonts w:ascii="Athelas" w:eastAsia="Times New Roman" w:hAnsi="Athelas" w:cs="Times New Roman"/>
          <w:color w:val="201F1E"/>
          <w:sz w:val="26"/>
          <w:szCs w:val="26"/>
          <w:bdr w:val="none" w:sz="0" w:space="0" w:color="auto" w:frame="1"/>
          <w:shd w:val="clear" w:color="auto" w:fill="FFFFFF"/>
          <w:lang w:eastAsia="en-GB"/>
        </w:rPr>
        <w:t>),</w:t>
      </w:r>
      <w:r w:rsidRPr="00507613">
        <w:rPr>
          <w:rFonts w:ascii="Cambria" w:eastAsia="Times New Roman" w:hAnsi="Cambria" w:cs="Times New Roman"/>
          <w:color w:val="201F1E"/>
          <w:sz w:val="26"/>
          <w:szCs w:val="26"/>
          <w:bdr w:val="none" w:sz="0" w:space="0" w:color="auto" w:frame="1"/>
          <w:shd w:val="clear" w:color="auto" w:fill="FFFFFF"/>
          <w:lang w:eastAsia="en-GB"/>
        </w:rPr>
        <w:t> </w:t>
      </w:r>
      <w:r w:rsidRPr="00507613">
        <w:rPr>
          <w:rFonts w:ascii="Athelas" w:eastAsia="Times New Roman" w:hAnsi="Athelas" w:cs="Times New Roman"/>
          <w:color w:val="201F1E"/>
          <w:sz w:val="26"/>
          <w:szCs w:val="26"/>
          <w:bdr w:val="none" w:sz="0" w:space="0" w:color="auto" w:frame="1"/>
          <w:shd w:val="clear" w:color="auto" w:fill="FFFFFF"/>
          <w:lang w:eastAsia="en-GB"/>
        </w:rPr>
        <w:t>Venus (</w:t>
      </w:r>
      <w:r w:rsidRPr="00507613">
        <w:rPr>
          <w:rFonts w:ascii="Athelas" w:eastAsia="Times New Roman" w:hAnsi="Athelas" w:cs="Times New Roman"/>
          <w:i/>
          <w:iCs/>
          <w:color w:val="201F1E"/>
          <w:sz w:val="26"/>
          <w:szCs w:val="26"/>
          <w:bdr w:val="none" w:sz="0" w:space="0" w:color="auto" w:frame="1"/>
          <w:shd w:val="clear" w:color="auto" w:fill="FFFFFF"/>
          <w:lang w:eastAsia="en-GB"/>
        </w:rPr>
        <w:t>La Dafne</w:t>
      </w:r>
      <w:r w:rsidRPr="00507613">
        <w:rPr>
          <w:rFonts w:ascii="Athelas" w:eastAsia="Times New Roman" w:hAnsi="Athelas" w:cs="Times New Roman"/>
          <w:color w:val="201F1E"/>
          <w:sz w:val="26"/>
          <w:szCs w:val="26"/>
          <w:bdr w:val="none" w:sz="0" w:space="0" w:color="auto" w:frame="1"/>
          <w:shd w:val="clear" w:color="auto" w:fill="FFFFFF"/>
          <w:lang w:eastAsia="en-GB"/>
        </w:rPr>
        <w:t>), Juno (</w:t>
      </w:r>
      <w:r w:rsidRPr="00507613">
        <w:rPr>
          <w:rFonts w:ascii="Athelas" w:eastAsia="Times New Roman" w:hAnsi="Athelas" w:cs="Times New Roman"/>
          <w:i/>
          <w:iCs/>
          <w:color w:val="201F1E"/>
          <w:sz w:val="26"/>
          <w:szCs w:val="26"/>
          <w:bdr w:val="none" w:sz="0" w:space="0" w:color="auto" w:frame="1"/>
          <w:shd w:val="clear" w:color="auto" w:fill="FFFFFF"/>
          <w:lang w:eastAsia="en-GB"/>
        </w:rPr>
        <w:t>The Fairy Queen</w:t>
      </w:r>
      <w:r w:rsidRPr="00507613">
        <w:rPr>
          <w:rFonts w:ascii="Athelas" w:eastAsia="Times New Roman" w:hAnsi="Athelas" w:cs="Times New Roman"/>
          <w:color w:val="201F1E"/>
          <w:sz w:val="26"/>
          <w:szCs w:val="26"/>
          <w:bdr w:val="none" w:sz="0" w:space="0" w:color="auto" w:frame="1"/>
          <w:shd w:val="clear" w:color="auto" w:fill="FFFFFF"/>
          <w:lang w:eastAsia="en-GB"/>
        </w:rPr>
        <w:t xml:space="preserve">), </w:t>
      </w:r>
      <w:proofErr w:type="spellStart"/>
      <w:r w:rsidRPr="00507613">
        <w:rPr>
          <w:rFonts w:ascii="Athelas" w:eastAsia="Times New Roman" w:hAnsi="Athelas" w:cs="Times New Roman"/>
          <w:color w:val="201F1E"/>
          <w:sz w:val="26"/>
          <w:szCs w:val="26"/>
          <w:bdr w:val="none" w:sz="0" w:space="0" w:color="auto" w:frame="1"/>
          <w:shd w:val="clear" w:color="auto" w:fill="FFFFFF"/>
          <w:lang w:eastAsia="en-GB"/>
        </w:rPr>
        <w:t>Papagena</w:t>
      </w:r>
      <w:proofErr w:type="spellEnd"/>
      <w:r w:rsidRPr="00507613">
        <w:rPr>
          <w:rFonts w:ascii="Cambria" w:eastAsia="Times New Roman" w:hAnsi="Cambria" w:cs="Times New Roman"/>
          <w:color w:val="201F1E"/>
          <w:sz w:val="26"/>
          <w:szCs w:val="26"/>
          <w:bdr w:val="none" w:sz="0" w:space="0" w:color="auto" w:frame="1"/>
          <w:shd w:val="clear" w:color="auto" w:fill="FFFFFF"/>
          <w:lang w:eastAsia="en-GB"/>
        </w:rPr>
        <w:t> </w:t>
      </w:r>
      <w:r w:rsidRPr="00507613">
        <w:rPr>
          <w:rFonts w:ascii="Athelas" w:eastAsia="Times New Roman" w:hAnsi="Athelas" w:cs="Times New Roman"/>
          <w:color w:val="201F1E"/>
          <w:sz w:val="26"/>
          <w:szCs w:val="26"/>
          <w:bdr w:val="none" w:sz="0" w:space="0" w:color="auto" w:frame="1"/>
          <w:shd w:val="clear" w:color="auto" w:fill="FFFFFF"/>
          <w:lang w:eastAsia="en-GB"/>
        </w:rPr>
        <w:t>(</w:t>
      </w:r>
      <w:r w:rsidRPr="00507613">
        <w:rPr>
          <w:rFonts w:ascii="Athelas" w:eastAsia="Times New Roman" w:hAnsi="Athelas" w:cs="Times New Roman"/>
          <w:i/>
          <w:iCs/>
          <w:color w:val="201F1E"/>
          <w:sz w:val="26"/>
          <w:szCs w:val="26"/>
          <w:bdr w:val="none" w:sz="0" w:space="0" w:color="auto" w:frame="1"/>
          <w:shd w:val="clear" w:color="auto" w:fill="FFFFFF"/>
          <w:lang w:eastAsia="en-GB"/>
        </w:rPr>
        <w:t>The Magic Flute</w:t>
      </w:r>
      <w:r w:rsidRPr="00507613">
        <w:rPr>
          <w:rFonts w:ascii="Athelas" w:eastAsia="Times New Roman" w:hAnsi="Athelas" w:cs="Times New Roman"/>
          <w:color w:val="201F1E"/>
          <w:sz w:val="26"/>
          <w:szCs w:val="26"/>
          <w:bdr w:val="none" w:sz="0" w:space="0" w:color="auto" w:frame="1"/>
          <w:shd w:val="clear" w:color="auto" w:fill="FFFFFF"/>
          <w:lang w:eastAsia="en-GB"/>
        </w:rPr>
        <w:t>)</w:t>
      </w:r>
      <w:r w:rsidRPr="00507613">
        <w:rPr>
          <w:rFonts w:ascii="Cambria" w:eastAsia="Times New Roman" w:hAnsi="Cambria" w:cs="Times New Roman"/>
          <w:color w:val="201F1E"/>
          <w:sz w:val="26"/>
          <w:szCs w:val="26"/>
          <w:bdr w:val="none" w:sz="0" w:space="0" w:color="auto" w:frame="1"/>
          <w:shd w:val="clear" w:color="auto" w:fill="FFFFFF"/>
          <w:lang w:eastAsia="en-GB"/>
        </w:rPr>
        <w:t> </w:t>
      </w:r>
      <w:r w:rsidRPr="00507613">
        <w:rPr>
          <w:rFonts w:ascii="Athelas" w:eastAsia="Times New Roman" w:hAnsi="Athelas" w:cs="Times New Roman"/>
          <w:color w:val="201F1E"/>
          <w:sz w:val="26"/>
          <w:szCs w:val="26"/>
          <w:bdr w:val="none" w:sz="0" w:space="0" w:color="auto" w:frame="1"/>
          <w:shd w:val="clear" w:color="auto" w:fill="FFFFFF"/>
          <w:lang w:eastAsia="en-GB"/>
        </w:rPr>
        <w:t>and</w:t>
      </w:r>
      <w:r w:rsidRPr="00507613">
        <w:rPr>
          <w:rFonts w:ascii="Cambria" w:eastAsia="Times New Roman" w:hAnsi="Cambria" w:cs="Times New Roman"/>
          <w:color w:val="201F1E"/>
          <w:sz w:val="26"/>
          <w:szCs w:val="26"/>
          <w:bdr w:val="none" w:sz="0" w:space="0" w:color="auto" w:frame="1"/>
          <w:shd w:val="clear" w:color="auto" w:fill="FFFFFF"/>
          <w:lang w:eastAsia="en-GB"/>
        </w:rPr>
        <w:t> </w:t>
      </w:r>
      <w:r w:rsidRPr="00507613">
        <w:rPr>
          <w:rFonts w:ascii="Athelas" w:eastAsia="Times New Roman" w:hAnsi="Athelas" w:cs="Times New Roman"/>
          <w:color w:val="201F1E"/>
          <w:sz w:val="26"/>
          <w:szCs w:val="26"/>
          <w:bdr w:val="none" w:sz="0" w:space="0" w:color="auto" w:frame="1"/>
          <w:shd w:val="clear" w:color="auto" w:fill="FFFFFF"/>
          <w:lang w:eastAsia="en-GB"/>
        </w:rPr>
        <w:t>creations by Marco Galvani and Toby Young.</w:t>
      </w:r>
      <w:r w:rsidRPr="00507613">
        <w:rPr>
          <w:rFonts w:ascii="Cambria" w:eastAsia="Times New Roman" w:hAnsi="Cambria" w:cs="Times New Roman"/>
          <w:color w:val="201F1E"/>
          <w:sz w:val="26"/>
          <w:szCs w:val="26"/>
          <w:bdr w:val="none" w:sz="0" w:space="0" w:color="auto" w:frame="1"/>
          <w:shd w:val="clear" w:color="auto" w:fill="FFFFFF"/>
          <w:lang w:eastAsia="en-GB"/>
        </w:rPr>
        <w:t> </w:t>
      </w:r>
      <w:r w:rsidRPr="00507613">
        <w:rPr>
          <w:rFonts w:ascii="Athelas" w:eastAsia="Times New Roman" w:hAnsi="Athelas" w:cs="Times New Roman"/>
          <w:color w:val="201F1E"/>
          <w:sz w:val="26"/>
          <w:szCs w:val="26"/>
          <w:bdr w:val="none" w:sz="0" w:space="0" w:color="auto" w:frame="1"/>
          <w:shd w:val="clear" w:color="auto" w:fill="FFFFFF"/>
          <w:lang w:eastAsia="en-GB"/>
        </w:rPr>
        <w:t>Other solo work comprises Schoenberg’s</w:t>
      </w:r>
      <w:r w:rsidRPr="00507613">
        <w:rPr>
          <w:rFonts w:ascii="Cambria" w:eastAsia="Times New Roman" w:hAnsi="Cambria" w:cs="Cambria"/>
          <w:color w:val="201F1E"/>
          <w:sz w:val="26"/>
          <w:szCs w:val="26"/>
          <w:bdr w:val="none" w:sz="0" w:space="0" w:color="auto" w:frame="1"/>
          <w:shd w:val="clear" w:color="auto" w:fill="FFFFFF"/>
          <w:lang w:eastAsia="en-GB"/>
        </w:rPr>
        <w:t> </w:t>
      </w:r>
      <w:r w:rsidRPr="00507613">
        <w:rPr>
          <w:rFonts w:ascii="Athelas" w:eastAsia="Times New Roman" w:hAnsi="Athelas" w:cs="Times New Roman"/>
          <w:i/>
          <w:iCs/>
          <w:color w:val="201F1E"/>
          <w:sz w:val="26"/>
          <w:szCs w:val="26"/>
          <w:bdr w:val="none" w:sz="0" w:space="0" w:color="auto" w:frame="1"/>
          <w:shd w:val="clear" w:color="auto" w:fill="FFFFFF"/>
          <w:lang w:eastAsia="en-GB"/>
        </w:rPr>
        <w:t xml:space="preserve">Pierrot </w:t>
      </w:r>
      <w:proofErr w:type="spellStart"/>
      <w:r w:rsidRPr="00507613">
        <w:rPr>
          <w:rFonts w:ascii="Athelas" w:eastAsia="Times New Roman" w:hAnsi="Athelas" w:cs="Times New Roman"/>
          <w:i/>
          <w:iCs/>
          <w:color w:val="201F1E"/>
          <w:sz w:val="26"/>
          <w:szCs w:val="26"/>
          <w:bdr w:val="none" w:sz="0" w:space="0" w:color="auto" w:frame="1"/>
          <w:shd w:val="clear" w:color="auto" w:fill="FFFFFF"/>
          <w:lang w:eastAsia="en-GB"/>
        </w:rPr>
        <w:t>Lunaire</w:t>
      </w:r>
      <w:proofErr w:type="spellEnd"/>
      <w:r w:rsidRPr="00507613">
        <w:rPr>
          <w:rFonts w:ascii="Athelas" w:eastAsia="Times New Roman" w:hAnsi="Athelas" w:cs="Times New Roman"/>
          <w:color w:val="201F1E"/>
          <w:sz w:val="26"/>
          <w:szCs w:val="26"/>
          <w:bdr w:val="none" w:sz="0" w:space="0" w:color="auto" w:frame="1"/>
          <w:shd w:val="clear" w:color="auto" w:fill="FFFFFF"/>
          <w:lang w:eastAsia="en-GB"/>
        </w:rPr>
        <w:t>, Mahler’s 4th Symphony, Monteverdi’s</w:t>
      </w:r>
      <w:r w:rsidRPr="00507613">
        <w:rPr>
          <w:rFonts w:ascii="Cambria" w:eastAsia="Times New Roman" w:hAnsi="Cambria" w:cs="Cambria"/>
          <w:color w:val="201F1E"/>
          <w:sz w:val="26"/>
          <w:szCs w:val="26"/>
          <w:bdr w:val="none" w:sz="0" w:space="0" w:color="auto" w:frame="1"/>
          <w:shd w:val="clear" w:color="auto" w:fill="FFFFFF"/>
          <w:lang w:eastAsia="en-GB"/>
        </w:rPr>
        <w:t> </w:t>
      </w:r>
      <w:r w:rsidRPr="00507613">
        <w:rPr>
          <w:rFonts w:ascii="Athelas" w:eastAsia="Times New Roman" w:hAnsi="Athelas" w:cs="Times New Roman"/>
          <w:i/>
          <w:iCs/>
          <w:color w:val="201F1E"/>
          <w:sz w:val="26"/>
          <w:szCs w:val="26"/>
          <w:bdr w:val="none" w:sz="0" w:space="0" w:color="auto" w:frame="1"/>
          <w:shd w:val="clear" w:color="auto" w:fill="FFFFFF"/>
          <w:lang w:eastAsia="en-GB"/>
        </w:rPr>
        <w:t>Vespers</w:t>
      </w:r>
      <w:r w:rsidRPr="00507613">
        <w:rPr>
          <w:rFonts w:ascii="Athelas" w:eastAsia="Times New Roman" w:hAnsi="Athelas" w:cs="Times New Roman"/>
          <w:color w:val="201F1E"/>
          <w:sz w:val="26"/>
          <w:szCs w:val="26"/>
          <w:bdr w:val="none" w:sz="0" w:space="0" w:color="auto" w:frame="1"/>
          <w:shd w:val="clear" w:color="auto" w:fill="FFFFFF"/>
          <w:lang w:eastAsia="en-GB"/>
        </w:rPr>
        <w:t>, and Vivaldi’s</w:t>
      </w:r>
      <w:r w:rsidRPr="00507613">
        <w:rPr>
          <w:rFonts w:ascii="Cambria" w:eastAsia="Times New Roman" w:hAnsi="Cambria" w:cs="Cambria"/>
          <w:color w:val="201F1E"/>
          <w:sz w:val="26"/>
          <w:szCs w:val="26"/>
          <w:bdr w:val="none" w:sz="0" w:space="0" w:color="auto" w:frame="1"/>
          <w:shd w:val="clear" w:color="auto" w:fill="FFFFFF"/>
          <w:lang w:eastAsia="en-GB"/>
        </w:rPr>
        <w:t> </w:t>
      </w:r>
      <w:r w:rsidRPr="00507613">
        <w:rPr>
          <w:rFonts w:ascii="Athelas" w:eastAsia="Times New Roman" w:hAnsi="Athelas" w:cs="Times New Roman"/>
          <w:i/>
          <w:iCs/>
          <w:color w:val="201F1E"/>
          <w:sz w:val="26"/>
          <w:szCs w:val="26"/>
          <w:bdr w:val="none" w:sz="0" w:space="0" w:color="auto" w:frame="1"/>
          <w:shd w:val="clear" w:color="auto" w:fill="FFFFFF"/>
          <w:lang w:eastAsia="en-GB"/>
        </w:rPr>
        <w:t>Gloria</w:t>
      </w:r>
      <w:r w:rsidRPr="00507613">
        <w:rPr>
          <w:rFonts w:ascii="Athelas" w:eastAsia="Times New Roman" w:hAnsi="Athelas" w:cs="Times New Roman"/>
          <w:color w:val="201F1E"/>
          <w:sz w:val="26"/>
          <w:szCs w:val="26"/>
          <w:bdr w:val="none" w:sz="0" w:space="0" w:color="auto" w:frame="1"/>
          <w:shd w:val="clear" w:color="auto" w:fill="FFFFFF"/>
          <w:lang w:eastAsia="en-GB"/>
        </w:rPr>
        <w:t xml:space="preserve">. Sofia holds a Music Bachelors (St. John’s College, Oxford). Rotary International supported her Masters (Royal Welsh College of Music &amp; Drama). A recent winner of the Royal College of Music’s Concerto Competition, Sofia is currently a </w:t>
      </w:r>
      <w:proofErr w:type="spellStart"/>
      <w:r w:rsidRPr="00507613">
        <w:rPr>
          <w:rFonts w:ascii="Athelas" w:eastAsia="Times New Roman" w:hAnsi="Athelas" w:cs="Times New Roman"/>
          <w:color w:val="201F1E"/>
          <w:sz w:val="26"/>
          <w:szCs w:val="26"/>
          <w:bdr w:val="none" w:sz="0" w:space="0" w:color="auto" w:frame="1"/>
          <w:shd w:val="clear" w:color="auto" w:fill="FFFFFF"/>
          <w:lang w:eastAsia="en-GB"/>
        </w:rPr>
        <w:t>Huffner</w:t>
      </w:r>
      <w:proofErr w:type="spellEnd"/>
      <w:r w:rsidRPr="00507613">
        <w:rPr>
          <w:rFonts w:ascii="Athelas" w:eastAsia="Times New Roman" w:hAnsi="Athelas" w:cs="Times New Roman"/>
          <w:color w:val="201F1E"/>
          <w:sz w:val="26"/>
          <w:szCs w:val="26"/>
          <w:bdr w:val="none" w:sz="0" w:space="0" w:color="auto" w:frame="1"/>
          <w:shd w:val="clear" w:color="auto" w:fill="FFFFFF"/>
          <w:lang w:eastAsia="en-GB"/>
        </w:rPr>
        <w:t xml:space="preserve"> Scholar in the RCM Opera School</w:t>
      </w:r>
      <w:r w:rsidR="006F4251">
        <w:rPr>
          <w:rFonts w:ascii="Athelas" w:eastAsia="Times New Roman" w:hAnsi="Athelas" w:cs="Times New Roman"/>
          <w:color w:val="201F1E"/>
          <w:sz w:val="26"/>
          <w:szCs w:val="26"/>
          <w:bdr w:val="none" w:sz="0" w:space="0" w:color="auto" w:frame="1"/>
          <w:shd w:val="clear" w:color="auto" w:fill="FFFFFF"/>
          <w:lang w:eastAsia="en-GB"/>
        </w:rPr>
        <w:t xml:space="preserve"> and is </w:t>
      </w:r>
      <w:r w:rsidR="008E3448">
        <w:rPr>
          <w:rFonts w:ascii="Athelas" w:eastAsia="Times New Roman" w:hAnsi="Athelas" w:cs="Times New Roman"/>
          <w:color w:val="201F1E"/>
          <w:sz w:val="26"/>
          <w:szCs w:val="26"/>
          <w:bdr w:val="none" w:sz="0" w:space="0" w:color="auto" w:frame="1"/>
          <w:shd w:val="clear" w:color="auto" w:fill="FFFFFF"/>
          <w:lang w:eastAsia="en-GB"/>
        </w:rPr>
        <w:t xml:space="preserve">a Sybil </w:t>
      </w:r>
      <w:proofErr w:type="spellStart"/>
      <w:r w:rsidR="008E3448">
        <w:rPr>
          <w:rFonts w:ascii="Athelas" w:eastAsia="Times New Roman" w:hAnsi="Athelas" w:cs="Times New Roman"/>
          <w:color w:val="201F1E"/>
          <w:sz w:val="26"/>
          <w:szCs w:val="26"/>
          <w:bdr w:val="none" w:sz="0" w:space="0" w:color="auto" w:frame="1"/>
          <w:shd w:val="clear" w:color="auto" w:fill="FFFFFF"/>
          <w:lang w:eastAsia="en-GB"/>
        </w:rPr>
        <w:t>Tutton</w:t>
      </w:r>
      <w:proofErr w:type="spellEnd"/>
      <w:r w:rsidR="008E3448">
        <w:rPr>
          <w:rFonts w:ascii="Athelas" w:eastAsia="Times New Roman" w:hAnsi="Athelas" w:cs="Times New Roman"/>
          <w:color w:val="201F1E"/>
          <w:sz w:val="26"/>
          <w:szCs w:val="26"/>
          <w:bdr w:val="none" w:sz="0" w:space="0" w:color="auto" w:frame="1"/>
          <w:shd w:val="clear" w:color="auto" w:fill="FFFFFF"/>
          <w:lang w:eastAsia="en-GB"/>
        </w:rPr>
        <w:t xml:space="preserve"> Opera Award Holder.</w:t>
      </w:r>
      <w:r w:rsidR="006F4251">
        <w:rPr>
          <w:rFonts w:ascii="Athelas" w:eastAsia="Times New Roman" w:hAnsi="Athelas" w:cs="Times New Roman"/>
          <w:color w:val="201F1E"/>
          <w:sz w:val="26"/>
          <w:szCs w:val="26"/>
          <w:bdr w:val="none" w:sz="0" w:space="0" w:color="auto" w:frame="1"/>
          <w:shd w:val="clear" w:color="auto" w:fill="FFFFFF"/>
          <w:lang w:eastAsia="en-GB"/>
        </w:rPr>
        <w:t xml:space="preserve"> </w:t>
      </w:r>
    </w:p>
    <w:p w14:paraId="13CDC9F9" w14:textId="77777777" w:rsidR="0018162F" w:rsidRPr="007226E1" w:rsidRDefault="0018162F" w:rsidP="0018162F">
      <w:pPr>
        <w:rPr>
          <w:rFonts w:ascii="Athelas" w:eastAsia="Times New Roman" w:hAnsi="Athelas" w:cs="Times New Roman"/>
          <w:sz w:val="20"/>
          <w:szCs w:val="20"/>
        </w:rPr>
      </w:pPr>
    </w:p>
    <w:p w14:paraId="58CA003D" w14:textId="77777777" w:rsidR="0018162F" w:rsidRPr="007226E1" w:rsidRDefault="0018162F" w:rsidP="0018162F">
      <w:pPr>
        <w:jc w:val="right"/>
        <w:rPr>
          <w:rFonts w:ascii="Athelas" w:eastAsia="Times New Roman" w:hAnsi="Athelas" w:cs="Times New Roman"/>
          <w:b/>
          <w:sz w:val="18"/>
          <w:szCs w:val="18"/>
          <w:lang w:val="en-US"/>
        </w:rPr>
      </w:pPr>
      <w:r w:rsidRPr="007226E1">
        <w:rPr>
          <w:rFonts w:ascii="Athelas" w:eastAsia="Times New Roman" w:hAnsi="Athelas" w:cs="Times New Roman"/>
          <w:b/>
          <w:sz w:val="18"/>
          <w:szCs w:val="18"/>
          <w:lang w:val="en-US"/>
        </w:rPr>
        <w:t>100 words</w:t>
      </w:r>
    </w:p>
    <w:p w14:paraId="22BA8D5C" w14:textId="1C37E4FC" w:rsidR="0018162F" w:rsidRDefault="00691D9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5C65640" wp14:editId="3BA3F697">
            <wp:extent cx="5168900" cy="6654800"/>
            <wp:effectExtent l="0" t="0" r="0" b="0"/>
            <wp:docPr id="1" name="Picture 1" descr="A person with dark 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with dark hair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86121" w14:textId="0492F0B4" w:rsidR="00691D90" w:rsidRDefault="00691D90">
      <w:pPr>
        <w:rPr>
          <w:lang w:val="en-US"/>
        </w:rPr>
      </w:pPr>
    </w:p>
    <w:p w14:paraId="1428E855" w14:textId="0065CE8A" w:rsidR="00691D90" w:rsidRDefault="00691D90">
      <w:pPr>
        <w:rPr>
          <w:lang w:val="en-US"/>
        </w:rPr>
      </w:pPr>
    </w:p>
    <w:p w14:paraId="5CB12673" w14:textId="131CEAF7" w:rsidR="00691D90" w:rsidRDefault="00691D90">
      <w:pPr>
        <w:rPr>
          <w:lang w:val="en-US"/>
        </w:rPr>
      </w:pPr>
    </w:p>
    <w:p w14:paraId="576EB7C8" w14:textId="4D8D5A62" w:rsidR="00691D90" w:rsidRDefault="00691D90">
      <w:pPr>
        <w:rPr>
          <w:lang w:val="en-US"/>
        </w:rPr>
      </w:pPr>
    </w:p>
    <w:p w14:paraId="42D13C91" w14:textId="700D4DC8" w:rsidR="00691D90" w:rsidRDefault="00691D90">
      <w:pPr>
        <w:rPr>
          <w:lang w:val="en-US"/>
        </w:rPr>
      </w:pPr>
    </w:p>
    <w:p w14:paraId="496DD9F5" w14:textId="164F5FDA" w:rsidR="00691D90" w:rsidRDefault="00691D90">
      <w:pPr>
        <w:rPr>
          <w:lang w:val="en-US"/>
        </w:rPr>
      </w:pPr>
    </w:p>
    <w:p w14:paraId="7E1CEB7C" w14:textId="3682E437" w:rsidR="00691D90" w:rsidRDefault="00691D90">
      <w:pPr>
        <w:rPr>
          <w:lang w:val="en-US"/>
        </w:rPr>
      </w:pPr>
    </w:p>
    <w:p w14:paraId="5679E8AC" w14:textId="1DDFEE65" w:rsidR="00691D90" w:rsidRDefault="00691D90">
      <w:pPr>
        <w:rPr>
          <w:lang w:val="en-US"/>
        </w:rPr>
      </w:pPr>
    </w:p>
    <w:p w14:paraId="32C95F5A" w14:textId="725BBE2F" w:rsidR="00691D90" w:rsidRDefault="00691D90">
      <w:pPr>
        <w:rPr>
          <w:lang w:val="en-US"/>
        </w:rPr>
      </w:pPr>
    </w:p>
    <w:p w14:paraId="449BFDA5" w14:textId="2F5E846D" w:rsidR="00691D90" w:rsidRDefault="00691D90">
      <w:pPr>
        <w:rPr>
          <w:lang w:val="en-US"/>
        </w:rPr>
      </w:pPr>
    </w:p>
    <w:p w14:paraId="580B0923" w14:textId="3A6A5EC1" w:rsidR="00691D90" w:rsidRDefault="00691D90">
      <w:pPr>
        <w:rPr>
          <w:lang w:val="en-US"/>
        </w:rPr>
      </w:pPr>
    </w:p>
    <w:p w14:paraId="1DC1E031" w14:textId="31C2759E" w:rsidR="00691D90" w:rsidRDefault="00691D90">
      <w:pPr>
        <w:rPr>
          <w:lang w:val="en-US"/>
        </w:rPr>
      </w:pPr>
    </w:p>
    <w:p w14:paraId="0C27029F" w14:textId="68A47F65" w:rsidR="00691D90" w:rsidRDefault="00691D9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80BC77F" wp14:editId="660BAACE">
            <wp:extent cx="5727700" cy="8591550"/>
            <wp:effectExtent l="0" t="0" r="0" b="6350"/>
            <wp:docPr id="2" name="Picture 2" descr="A picture containing wall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wall, person, indoo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82860" w14:textId="78F1A6D1" w:rsidR="00691D90" w:rsidRDefault="00691D90">
      <w:pPr>
        <w:rPr>
          <w:lang w:val="en-US"/>
        </w:rPr>
      </w:pPr>
    </w:p>
    <w:p w14:paraId="699985C0" w14:textId="277BEA25" w:rsidR="00691D90" w:rsidRPr="0018162F" w:rsidRDefault="00691D9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7D246C3" wp14:editId="6C910543">
            <wp:extent cx="5727700" cy="4229735"/>
            <wp:effectExtent l="0" t="0" r="0" b="0"/>
            <wp:docPr id="3" name="Picture 3" descr="A person with dark 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with dark hair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2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1D90" w:rsidRPr="0018162F" w:rsidSect="00482DB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thelas">
    <w:panose1 w:val="02000503000000020003"/>
    <w:charset w:val="4D"/>
    <w:family w:val="auto"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62F"/>
    <w:rsid w:val="00133055"/>
    <w:rsid w:val="0018162F"/>
    <w:rsid w:val="00482DBA"/>
    <w:rsid w:val="00507613"/>
    <w:rsid w:val="006460D5"/>
    <w:rsid w:val="00691D90"/>
    <w:rsid w:val="006F4251"/>
    <w:rsid w:val="008E3448"/>
    <w:rsid w:val="00A05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143761"/>
  <w15:chartTrackingRefBased/>
  <w15:docId w15:val="{5A7F6008-8872-2242-AB57-AEC087B43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16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9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Kirwan-Baez</dc:creator>
  <cp:keywords/>
  <dc:description/>
  <cp:lastModifiedBy>Sofia Kirwan-Baez</cp:lastModifiedBy>
  <cp:revision>2</cp:revision>
  <dcterms:created xsi:type="dcterms:W3CDTF">2022-09-22T22:10:00Z</dcterms:created>
  <dcterms:modified xsi:type="dcterms:W3CDTF">2022-09-22T22:10:00Z</dcterms:modified>
</cp:coreProperties>
</file>